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A4" w:rsidRDefault="00A725E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сельского поселения «</w:t>
      </w:r>
      <w:proofErr w:type="gramStart"/>
      <w:r>
        <w:rPr>
          <w:rFonts w:ascii="Times New Roman" w:hAnsi="Times New Roman"/>
          <w:b/>
          <w:sz w:val="28"/>
        </w:rPr>
        <w:t>Черно-Озерское</w:t>
      </w:r>
      <w:proofErr w:type="gramEnd"/>
      <w:r>
        <w:rPr>
          <w:rFonts w:ascii="Times New Roman" w:hAnsi="Times New Roman"/>
          <w:b/>
          <w:sz w:val="28"/>
        </w:rPr>
        <w:t>»</w:t>
      </w:r>
    </w:p>
    <w:p w:rsidR="00BC19A4" w:rsidRDefault="00A725E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 «Забайкальский район»</w:t>
      </w:r>
    </w:p>
    <w:p w:rsidR="00BC19A4" w:rsidRDefault="00A725E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BC19A4" w:rsidRDefault="00BC19A4">
      <w:pPr>
        <w:spacing w:after="0" w:line="240" w:lineRule="auto"/>
        <w:ind w:right="442"/>
        <w:jc w:val="center"/>
        <w:rPr>
          <w:rFonts w:ascii="Times New Roman" w:hAnsi="Times New Roman"/>
          <w:b/>
          <w:spacing w:val="-14"/>
          <w:sz w:val="28"/>
        </w:rPr>
      </w:pPr>
    </w:p>
    <w:p w:rsidR="00BC19A4" w:rsidRDefault="00A725EC">
      <w:pPr>
        <w:spacing w:after="0" w:line="240" w:lineRule="auto"/>
        <w:ind w:right="442"/>
        <w:jc w:val="center"/>
        <w:rPr>
          <w:rFonts w:ascii="Times New Roman" w:hAnsi="Times New Roman"/>
          <w:b/>
          <w:spacing w:val="-14"/>
          <w:sz w:val="28"/>
        </w:rPr>
      </w:pPr>
      <w:r>
        <w:rPr>
          <w:rFonts w:ascii="Times New Roman" w:hAnsi="Times New Roman"/>
          <w:b/>
          <w:spacing w:val="-14"/>
          <w:sz w:val="28"/>
        </w:rPr>
        <w:t xml:space="preserve">  ПОСТАНОВЛЕНИЕ</w:t>
      </w:r>
    </w:p>
    <w:p w:rsidR="00BC19A4" w:rsidRDefault="00BC19A4">
      <w:pPr>
        <w:spacing w:after="0" w:line="240" w:lineRule="auto"/>
        <w:ind w:right="442"/>
        <w:rPr>
          <w:rFonts w:ascii="Times New Roman" w:hAnsi="Times New Roman"/>
          <w:b/>
          <w:spacing w:val="-14"/>
          <w:sz w:val="28"/>
        </w:rPr>
      </w:pPr>
    </w:p>
    <w:p w:rsidR="00BC19A4" w:rsidRDefault="00A725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14 </w:t>
      </w:r>
      <w:r>
        <w:rPr>
          <w:rFonts w:ascii="Times New Roman" w:hAnsi="Times New Roman"/>
          <w:sz w:val="28"/>
        </w:rPr>
        <w:t xml:space="preserve">»  </w:t>
      </w:r>
      <w:r>
        <w:rPr>
          <w:rFonts w:ascii="Times New Roman" w:hAnsi="Times New Roman"/>
          <w:sz w:val="28"/>
        </w:rPr>
        <w:t xml:space="preserve">ноября 2023 года                                                                               </w:t>
      </w:r>
      <w:r>
        <w:rPr>
          <w:rFonts w:ascii="Times New Roman" w:hAnsi="Times New Roman"/>
          <w:spacing w:val="-8"/>
          <w:sz w:val="28"/>
        </w:rPr>
        <w:t>№ 37</w:t>
      </w:r>
    </w:p>
    <w:p w:rsidR="00BC19A4" w:rsidRDefault="00BC19A4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620"/>
        <w:gridCol w:w="6660"/>
        <w:gridCol w:w="1620"/>
      </w:tblGrid>
      <w:tr w:rsidR="00BC19A4">
        <w:trPr>
          <w:trHeight w:val="393"/>
        </w:trPr>
        <w:tc>
          <w:tcPr>
            <w:tcW w:w="1620" w:type="dxa"/>
          </w:tcPr>
          <w:p w:rsidR="00BC19A4" w:rsidRDefault="00BC1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0" w:type="dxa"/>
          </w:tcPr>
          <w:p w:rsidR="00BC19A4" w:rsidRDefault="00A72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 утверждении порядка разработки прогноза социально-экономического развития  сельского поселения «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» на 2024 г </w:t>
            </w:r>
          </w:p>
        </w:tc>
        <w:tc>
          <w:tcPr>
            <w:tcW w:w="1620" w:type="dxa"/>
          </w:tcPr>
          <w:p w:rsidR="00BC19A4" w:rsidRDefault="00BC1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19A4">
        <w:trPr>
          <w:trHeight w:val="637"/>
        </w:trPr>
        <w:tc>
          <w:tcPr>
            <w:tcW w:w="9900" w:type="dxa"/>
            <w:gridSpan w:val="3"/>
          </w:tcPr>
          <w:p w:rsidR="00BC19A4" w:rsidRDefault="00BC19A4">
            <w:pPr>
              <w:pStyle w:val="a3"/>
              <w:rPr>
                <w:sz w:val="28"/>
              </w:rPr>
            </w:pPr>
          </w:p>
        </w:tc>
      </w:tr>
    </w:tbl>
    <w:p w:rsidR="00BC19A4" w:rsidRDefault="00A725E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В соответствии со статьей 173 Бюджетного Кодекса Российской  Федерации,  решения Совета сельского поселения № 80 от «15» июня 2015 года «Об утверждении Положения о бюджетном процессе в  сельском поселении «</w:t>
      </w:r>
      <w:proofErr w:type="gramStart"/>
      <w:r>
        <w:rPr>
          <w:rFonts w:ascii="Times New Roman" w:hAnsi="Times New Roman"/>
          <w:sz w:val="28"/>
        </w:rPr>
        <w:t>Черно-Озерское</w:t>
      </w:r>
      <w:proofErr w:type="gramEnd"/>
      <w:r>
        <w:rPr>
          <w:rFonts w:ascii="Times New Roman" w:hAnsi="Times New Roman"/>
          <w:sz w:val="28"/>
        </w:rPr>
        <w:t>» Муниципального района «Забайкальск</w:t>
      </w:r>
      <w:r>
        <w:rPr>
          <w:rFonts w:ascii="Times New Roman" w:hAnsi="Times New Roman"/>
          <w:sz w:val="28"/>
        </w:rPr>
        <w:t>ий район» Забайкальского края</w:t>
      </w:r>
    </w:p>
    <w:p w:rsidR="00BC19A4" w:rsidRDefault="00A725E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BC19A4" w:rsidRDefault="00A725EC">
      <w:pPr>
        <w:pStyle w:val="a5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 разработки прогноза социально-экономического развития сельского поселения «</w:t>
      </w:r>
      <w:proofErr w:type="gramStart"/>
      <w:r>
        <w:rPr>
          <w:rFonts w:ascii="Times New Roman" w:hAnsi="Times New Roman"/>
          <w:sz w:val="28"/>
        </w:rPr>
        <w:t>Черно-Озерское</w:t>
      </w:r>
      <w:proofErr w:type="gramEnd"/>
      <w:r>
        <w:rPr>
          <w:rFonts w:ascii="Times New Roman" w:hAnsi="Times New Roman"/>
          <w:sz w:val="28"/>
        </w:rPr>
        <w:t>» согласно приложению.</w:t>
      </w:r>
    </w:p>
    <w:p w:rsidR="00BC19A4" w:rsidRDefault="00A725EC">
      <w:pPr>
        <w:pStyle w:val="a5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Разместить настоящее постановление, на официальном сайте администрации сельского п</w:t>
      </w:r>
      <w:r>
        <w:rPr>
          <w:rFonts w:ascii="Times New Roman" w:hAnsi="Times New Roman"/>
          <w:sz w:val="28"/>
        </w:rPr>
        <w:t>оселения «</w:t>
      </w:r>
      <w:proofErr w:type="gramStart"/>
      <w:r>
        <w:rPr>
          <w:rFonts w:ascii="Times New Roman" w:hAnsi="Times New Roman"/>
          <w:sz w:val="28"/>
        </w:rPr>
        <w:t>Черно-Озерское</w:t>
      </w:r>
      <w:proofErr w:type="gramEnd"/>
      <w:r>
        <w:rPr>
          <w:rFonts w:ascii="Times New Roman" w:hAnsi="Times New Roman"/>
          <w:sz w:val="28"/>
        </w:rPr>
        <w:t>» в информационно-телекоммуникационной сети «Интернет».</w:t>
      </w:r>
    </w:p>
    <w:p w:rsidR="00BC19A4" w:rsidRDefault="00A725EC">
      <w:pPr>
        <w:pStyle w:val="a5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BC19A4" w:rsidRDefault="00BC19A4">
      <w:pPr>
        <w:spacing w:after="0" w:line="240" w:lineRule="auto"/>
        <w:rPr>
          <w:rFonts w:ascii="Times New Roman" w:hAnsi="Times New Roman"/>
          <w:sz w:val="28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8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8"/>
        </w:rPr>
      </w:pPr>
    </w:p>
    <w:p w:rsidR="00BC19A4" w:rsidRDefault="00A725EC">
      <w:pPr>
        <w:tabs>
          <w:tab w:val="left" w:pos="8597"/>
        </w:tabs>
        <w:spacing w:after="0" w:line="240" w:lineRule="auto"/>
        <w:rPr>
          <w:rFonts w:ascii="Times New Roman" w:hAnsi="Times New Roman"/>
          <w:spacing w:val="-12"/>
          <w:sz w:val="28"/>
        </w:rPr>
      </w:pPr>
      <w:r>
        <w:rPr>
          <w:rFonts w:ascii="Times New Roman" w:hAnsi="Times New Roman"/>
          <w:spacing w:val="-12"/>
          <w:sz w:val="28"/>
        </w:rPr>
        <w:t>Глава сельского поселения</w:t>
      </w:r>
    </w:p>
    <w:p w:rsidR="00BC19A4" w:rsidRDefault="00A725EC">
      <w:pPr>
        <w:tabs>
          <w:tab w:val="left" w:pos="8597"/>
        </w:tabs>
        <w:spacing w:after="0" w:line="240" w:lineRule="auto"/>
        <w:rPr>
          <w:rFonts w:ascii="Times New Roman" w:hAnsi="Times New Roman"/>
          <w:spacing w:val="-12"/>
          <w:sz w:val="28"/>
        </w:rPr>
      </w:pPr>
      <w:r>
        <w:rPr>
          <w:rFonts w:ascii="Times New Roman" w:hAnsi="Times New Roman"/>
          <w:spacing w:val="-12"/>
          <w:sz w:val="28"/>
        </w:rPr>
        <w:t xml:space="preserve"> «</w:t>
      </w:r>
      <w:proofErr w:type="gramStart"/>
      <w:r>
        <w:rPr>
          <w:rFonts w:ascii="Times New Roman" w:hAnsi="Times New Roman"/>
          <w:spacing w:val="-12"/>
          <w:sz w:val="28"/>
        </w:rPr>
        <w:t>Черно-Озерское</w:t>
      </w:r>
      <w:proofErr w:type="gramEnd"/>
      <w:r>
        <w:rPr>
          <w:rFonts w:ascii="Times New Roman" w:hAnsi="Times New Roman"/>
          <w:spacing w:val="-12"/>
          <w:sz w:val="28"/>
        </w:rPr>
        <w:t xml:space="preserve">»                                                              </w:t>
      </w:r>
      <w:r>
        <w:rPr>
          <w:rFonts w:ascii="Times New Roman" w:hAnsi="Times New Roman"/>
          <w:spacing w:val="-12"/>
          <w:sz w:val="28"/>
        </w:rPr>
        <w:t xml:space="preserve">                 А.С. Маторин</w:t>
      </w:r>
    </w:p>
    <w:p w:rsidR="00BC19A4" w:rsidRDefault="00BC19A4">
      <w:pPr>
        <w:tabs>
          <w:tab w:val="left" w:pos="8597"/>
        </w:tabs>
        <w:spacing w:after="0" w:line="240" w:lineRule="auto"/>
        <w:rPr>
          <w:rFonts w:ascii="Times New Roman" w:hAnsi="Times New Roman"/>
          <w:spacing w:val="-12"/>
          <w:sz w:val="28"/>
        </w:rPr>
      </w:pPr>
    </w:p>
    <w:p w:rsidR="00BC19A4" w:rsidRDefault="00BC19A4">
      <w:pPr>
        <w:tabs>
          <w:tab w:val="left" w:pos="8597"/>
        </w:tabs>
        <w:spacing w:after="0" w:line="240" w:lineRule="auto"/>
        <w:rPr>
          <w:rFonts w:ascii="Times New Roman" w:hAnsi="Times New Roman"/>
          <w:spacing w:val="-12"/>
          <w:sz w:val="28"/>
        </w:rPr>
      </w:pPr>
    </w:p>
    <w:p w:rsidR="00BC19A4" w:rsidRDefault="00BC19A4">
      <w:pPr>
        <w:tabs>
          <w:tab w:val="left" w:pos="8597"/>
        </w:tabs>
        <w:spacing w:after="0" w:line="240" w:lineRule="auto"/>
        <w:rPr>
          <w:rFonts w:ascii="Times New Roman" w:hAnsi="Times New Roman"/>
          <w:spacing w:val="-12"/>
          <w:sz w:val="28"/>
        </w:rPr>
      </w:pPr>
    </w:p>
    <w:p w:rsidR="00BC19A4" w:rsidRDefault="00BC19A4">
      <w:pPr>
        <w:tabs>
          <w:tab w:val="left" w:pos="8597"/>
        </w:tabs>
        <w:spacing w:after="0" w:line="240" w:lineRule="auto"/>
        <w:rPr>
          <w:rFonts w:ascii="Times New Roman" w:hAnsi="Times New Roman"/>
          <w:spacing w:val="-12"/>
          <w:sz w:val="28"/>
        </w:rPr>
      </w:pPr>
    </w:p>
    <w:p w:rsidR="00BC19A4" w:rsidRDefault="00BC19A4">
      <w:pPr>
        <w:tabs>
          <w:tab w:val="left" w:pos="8597"/>
        </w:tabs>
        <w:spacing w:after="0" w:line="240" w:lineRule="auto"/>
        <w:rPr>
          <w:rFonts w:ascii="Times New Roman" w:hAnsi="Times New Roman"/>
          <w:spacing w:val="-12"/>
          <w:sz w:val="28"/>
        </w:rPr>
      </w:pPr>
    </w:p>
    <w:p w:rsidR="00BC19A4" w:rsidRDefault="00BC19A4">
      <w:pPr>
        <w:tabs>
          <w:tab w:val="left" w:pos="8597"/>
        </w:tabs>
        <w:spacing w:after="0" w:line="240" w:lineRule="auto"/>
        <w:rPr>
          <w:rFonts w:ascii="Times New Roman" w:hAnsi="Times New Roman"/>
          <w:spacing w:val="-12"/>
          <w:sz w:val="28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8"/>
        </w:rPr>
      </w:pPr>
    </w:p>
    <w:p w:rsidR="00BC19A4" w:rsidRDefault="00BC19A4">
      <w:pPr>
        <w:ind w:left="5664"/>
        <w:rPr>
          <w:sz w:val="18"/>
        </w:rPr>
      </w:pPr>
    </w:p>
    <w:p w:rsidR="00BC19A4" w:rsidRDefault="00BC19A4">
      <w:pPr>
        <w:ind w:left="5664"/>
        <w:rPr>
          <w:sz w:val="18"/>
        </w:rPr>
      </w:pPr>
    </w:p>
    <w:p w:rsidR="00BC19A4" w:rsidRDefault="00BC19A4">
      <w:pPr>
        <w:ind w:left="5664"/>
        <w:rPr>
          <w:sz w:val="18"/>
        </w:rPr>
      </w:pPr>
    </w:p>
    <w:p w:rsidR="00A725EC" w:rsidRDefault="00A725EC">
      <w:pPr>
        <w:ind w:right="32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C19A4" w:rsidRDefault="00A725EC">
      <w:pPr>
        <w:ind w:right="320"/>
        <w:rPr>
          <w:rFonts w:ascii="Times New Roman" w:hAnsi="Times New Roman"/>
          <w:b/>
          <w:sz w:val="16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</w:rPr>
        <w:t>Приложение</w:t>
      </w:r>
    </w:p>
    <w:p w:rsidR="00BC19A4" w:rsidRDefault="00A725EC">
      <w:pPr>
        <w:spacing w:after="0" w:line="240" w:lineRule="auto"/>
        <w:ind w:left="4956" w:firstLine="708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УТВЕРЖДЕН:</w:t>
      </w:r>
    </w:p>
    <w:p w:rsidR="00BC19A4" w:rsidRDefault="00A725EC">
      <w:pPr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Постановлением администрации </w:t>
      </w:r>
    </w:p>
    <w:p w:rsidR="00BC19A4" w:rsidRDefault="00A725EC">
      <w:pPr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сельского поселения</w:t>
      </w:r>
      <w:r>
        <w:rPr>
          <w:rFonts w:ascii="Times New Roman" w:hAnsi="Times New Roman"/>
          <w:sz w:val="16"/>
        </w:rPr>
        <w:t xml:space="preserve"> «</w:t>
      </w:r>
      <w:proofErr w:type="gramStart"/>
      <w:r>
        <w:rPr>
          <w:rFonts w:ascii="Times New Roman" w:hAnsi="Times New Roman"/>
          <w:sz w:val="16"/>
        </w:rPr>
        <w:t>Черно-Озерское</w:t>
      </w:r>
      <w:proofErr w:type="gramEnd"/>
      <w:r>
        <w:rPr>
          <w:rFonts w:ascii="Times New Roman" w:hAnsi="Times New Roman"/>
          <w:sz w:val="16"/>
        </w:rPr>
        <w:t>»</w:t>
      </w:r>
    </w:p>
    <w:p w:rsidR="00BC19A4" w:rsidRDefault="00A725EC">
      <w:pPr>
        <w:spacing w:after="0" w:line="240" w:lineRule="auto"/>
        <w:ind w:left="5664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16"/>
        </w:rPr>
        <w:t>от14.11</w:t>
      </w:r>
      <w:r>
        <w:rPr>
          <w:rFonts w:ascii="Times New Roman" w:hAnsi="Times New Roman"/>
          <w:sz w:val="16"/>
        </w:rPr>
        <w:t>.2023 г. № 37</w:t>
      </w:r>
    </w:p>
    <w:p w:rsidR="00BC19A4" w:rsidRDefault="00BC19A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C19A4" w:rsidRDefault="00A725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</w:t>
      </w:r>
    </w:p>
    <w:p w:rsidR="00BC19A4" w:rsidRDefault="00A725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разработки прогноза социально-экономического развития     </w:t>
      </w:r>
    </w:p>
    <w:p w:rsidR="00BC19A4" w:rsidRDefault="00A725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сельского поселения «</w:t>
      </w:r>
      <w:proofErr w:type="gramStart"/>
      <w:r>
        <w:rPr>
          <w:rFonts w:ascii="Times New Roman" w:hAnsi="Times New Roman"/>
          <w:b/>
          <w:sz w:val="24"/>
        </w:rPr>
        <w:t>Черно-Озерское</w:t>
      </w:r>
      <w:proofErr w:type="gramEnd"/>
      <w:r>
        <w:rPr>
          <w:rFonts w:ascii="Times New Roman" w:hAnsi="Times New Roman"/>
          <w:b/>
          <w:sz w:val="24"/>
        </w:rPr>
        <w:t xml:space="preserve">» </w:t>
      </w:r>
    </w:p>
    <w:p w:rsidR="00BC19A4" w:rsidRDefault="00A725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Настоящий Порядок разработан в соответствии с требованиями Бюджетного Кодекса Росс</w:t>
      </w:r>
      <w:r>
        <w:rPr>
          <w:rFonts w:ascii="Times New Roman" w:hAnsi="Times New Roman"/>
          <w:sz w:val="24"/>
        </w:rPr>
        <w:t>ийской Федерации, решением Совета сельского поселения «</w:t>
      </w:r>
      <w:proofErr w:type="gramStart"/>
      <w:r>
        <w:rPr>
          <w:rFonts w:ascii="Times New Roman" w:hAnsi="Times New Roman"/>
          <w:sz w:val="24"/>
        </w:rPr>
        <w:t>Черно-Озерское</w:t>
      </w:r>
      <w:proofErr w:type="gramEnd"/>
      <w:r>
        <w:rPr>
          <w:rFonts w:ascii="Times New Roman" w:hAnsi="Times New Roman"/>
          <w:sz w:val="24"/>
        </w:rPr>
        <w:t>» № 80  от 15.06.2015г. «Об утверждении Положения о бюджетном процессе в сельском поселении «Черно-Озерское»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Муниципального района «Забайкальский район»</w:t>
      </w:r>
    </w:p>
    <w:p w:rsidR="00BC19A4" w:rsidRDefault="00A725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Забайкальского края.</w:t>
      </w:r>
    </w:p>
    <w:p w:rsidR="00BC19A4" w:rsidRDefault="00BC19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19A4" w:rsidRDefault="00A725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</w:t>
      </w:r>
      <w:r>
        <w:rPr>
          <w:rFonts w:ascii="Times New Roman" w:hAnsi="Times New Roman"/>
          <w:b/>
          <w:sz w:val="24"/>
        </w:rPr>
        <w:t>ожения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Настоящий Порядок регулирует правовые и организационные основы прогнозирования, стратегического и программного планирования социально-экономического развития сельского поселения «</w:t>
      </w:r>
      <w:proofErr w:type="gramStart"/>
      <w:r>
        <w:rPr>
          <w:rFonts w:ascii="Times New Roman" w:hAnsi="Times New Roman"/>
          <w:sz w:val="24"/>
        </w:rPr>
        <w:t>Черно-Озерское</w:t>
      </w:r>
      <w:proofErr w:type="gramEnd"/>
      <w:r>
        <w:rPr>
          <w:rFonts w:ascii="Times New Roman" w:hAnsi="Times New Roman"/>
          <w:sz w:val="24"/>
        </w:rPr>
        <w:t>», определяет Порядок разработки, согласования и утверж</w:t>
      </w:r>
      <w:r>
        <w:rPr>
          <w:rFonts w:ascii="Times New Roman" w:hAnsi="Times New Roman"/>
          <w:sz w:val="24"/>
        </w:rPr>
        <w:t>дения прогноза социально-экономического развития сельского поселения «Черно-Озерское» на период не менее трех лет.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целях настоящего Порядка участниками процесса прогнозирования являются органы местного самоуправления поселений, хозяйствующие субъекты, о</w:t>
      </w:r>
      <w:r>
        <w:rPr>
          <w:rFonts w:ascii="Times New Roman" w:hAnsi="Times New Roman"/>
          <w:sz w:val="24"/>
        </w:rPr>
        <w:t>существляющие подготовку материалов, необходимых для разработки прогноза.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Разработка прогноза ведется на основе сценарных условий функционирования экономики Российской Федерации, приоритетами и основными направлениями социально-экономического развития пос</w:t>
      </w:r>
      <w:r>
        <w:rPr>
          <w:rFonts w:ascii="Times New Roman" w:hAnsi="Times New Roman"/>
          <w:sz w:val="24"/>
        </w:rPr>
        <w:t>еления на долгосрочный период.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Прогноз является основой для разработки проекта бюджета поселения на период не менее трех лет.</w:t>
      </w:r>
    </w:p>
    <w:p w:rsidR="00BC19A4" w:rsidRDefault="00BC19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19A4" w:rsidRDefault="00A725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Порядок разработки  прогноза социально-экономического развития</w:t>
      </w:r>
    </w:p>
    <w:p w:rsidR="00BC19A4" w:rsidRDefault="00A725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сельского поселения «</w:t>
      </w:r>
      <w:proofErr w:type="gramStart"/>
      <w:r>
        <w:rPr>
          <w:rFonts w:ascii="Times New Roman" w:hAnsi="Times New Roman"/>
          <w:b/>
          <w:sz w:val="24"/>
        </w:rPr>
        <w:t>Черно-Озерское</w:t>
      </w:r>
      <w:proofErr w:type="gramEnd"/>
      <w:r>
        <w:rPr>
          <w:rFonts w:ascii="Times New Roman" w:hAnsi="Times New Roman"/>
          <w:b/>
          <w:sz w:val="24"/>
        </w:rPr>
        <w:t>»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2.1. Система прогноза социально-экономического развития сельского поселения «</w:t>
      </w:r>
      <w:proofErr w:type="gramStart"/>
      <w:r>
        <w:rPr>
          <w:rFonts w:ascii="Times New Roman" w:hAnsi="Times New Roman"/>
          <w:sz w:val="24"/>
        </w:rPr>
        <w:t>Черно-Озерское</w:t>
      </w:r>
      <w:proofErr w:type="gramEnd"/>
      <w:r>
        <w:rPr>
          <w:rFonts w:ascii="Times New Roman" w:hAnsi="Times New Roman"/>
          <w:sz w:val="24"/>
        </w:rPr>
        <w:t>»: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2.1.1 прогноз социально-экономического развития поселения разрабатывается на период не менее трех лет;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2.1.2 прогноз социально-экономического развития поселения</w:t>
      </w:r>
      <w:r>
        <w:rPr>
          <w:rFonts w:ascii="Times New Roman" w:hAnsi="Times New Roman"/>
          <w:sz w:val="24"/>
        </w:rPr>
        <w:t xml:space="preserve"> разрабатывается исходя из анализа состояния сложившейся социально-экономической ситуации в поселении и с учетом стратегических целей и задач государственной политики в экономике и социальной сфере;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2.1.3 прогноз социально-экономического развития поселен</w:t>
      </w:r>
      <w:r>
        <w:rPr>
          <w:rFonts w:ascii="Times New Roman" w:hAnsi="Times New Roman"/>
          <w:sz w:val="24"/>
        </w:rPr>
        <w:t>ия включает количественные и качественные характеристики макроэкономической ситуации, экономической структуры, инвестиционной деятельности, уровня и качества жизни, а также развития систем образования, здравоохранения и социального обеспечения населения по</w:t>
      </w:r>
      <w:r>
        <w:rPr>
          <w:rFonts w:ascii="Times New Roman" w:hAnsi="Times New Roman"/>
          <w:sz w:val="24"/>
        </w:rPr>
        <w:t>селения, пояснительной записки.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2.2. Разработка прогноза социально-экономического развития поселения.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2.2.1. В целях разработки реалистичного прогноза социально-экономического развития поселения и недопущения социальных последствий, ухудшающих условия жи</w:t>
      </w:r>
      <w:r>
        <w:rPr>
          <w:rFonts w:ascii="Times New Roman" w:hAnsi="Times New Roman"/>
          <w:sz w:val="24"/>
        </w:rPr>
        <w:t>зни населения, администрация поселения осуществляет: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анализ социально-экономической ситуации;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рассмотрение и согласование предложений по размещению новых или расширению  реконструкции действующих производственных объектов на территории поселения;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органи</w:t>
      </w:r>
      <w:r>
        <w:rPr>
          <w:rFonts w:ascii="Times New Roman" w:hAnsi="Times New Roman"/>
          <w:sz w:val="24"/>
        </w:rPr>
        <w:t>зует сбор статистических показателей, характеризующих состояние экономики и социальной сферы поселения.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2.2.2 функции прогнозирования социально-экономического развития поселения реализуются администрацией поселения;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2.2.3 Прогноз основных </w:t>
      </w:r>
      <w:proofErr w:type="spellStart"/>
      <w:r>
        <w:rPr>
          <w:rFonts w:ascii="Times New Roman" w:hAnsi="Times New Roman"/>
          <w:sz w:val="24"/>
        </w:rPr>
        <w:t>бюджетообразующ</w:t>
      </w:r>
      <w:r>
        <w:rPr>
          <w:rFonts w:ascii="Times New Roman" w:hAnsi="Times New Roman"/>
          <w:sz w:val="24"/>
        </w:rPr>
        <w:t>их</w:t>
      </w:r>
      <w:proofErr w:type="spellEnd"/>
      <w:r>
        <w:rPr>
          <w:rFonts w:ascii="Times New Roman" w:hAnsi="Times New Roman"/>
          <w:sz w:val="24"/>
        </w:rPr>
        <w:t xml:space="preserve"> показателей социально-экономического развития включает в себя следующие материалы и документы: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итоги социально-экономического развития поселения за предыдущий год;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прогноз социально-экономического развития на период не менее трех лет,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следующим осн</w:t>
      </w:r>
      <w:r>
        <w:rPr>
          <w:rFonts w:ascii="Times New Roman" w:hAnsi="Times New Roman"/>
          <w:sz w:val="24"/>
        </w:rPr>
        <w:t>овным показателям прогноза социально-экономического развития: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демографические показатели;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производство товаров и услуг;</w:t>
      </w:r>
    </w:p>
    <w:p w:rsidR="00BC19A4" w:rsidRDefault="00A725EC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рынок товаров и услуг;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малое и среднее предпринимательство;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инвестиции и строительство;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труд и занятость;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развитие отраслей социал</w:t>
      </w:r>
      <w:r>
        <w:rPr>
          <w:rFonts w:ascii="Times New Roman" w:hAnsi="Times New Roman"/>
          <w:sz w:val="24"/>
        </w:rPr>
        <w:t>ьной сферы;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пояснительная записка отражает обоснование параметров прогноза, в том числе сопоставление с ранее утвержденными параметрами, с указанием причин и факторов прогнозируемых изменений.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2.2.4 Прогноз разрабатывается в одном варианте, который </w:t>
      </w:r>
      <w:r>
        <w:rPr>
          <w:rFonts w:ascii="Times New Roman" w:hAnsi="Times New Roman"/>
          <w:sz w:val="24"/>
        </w:rPr>
        <w:t>определяется в соответствии со сценарными условиями социально-экономического развития поселения  на период не менее трех лет;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2.2.4.1 разрабатывается предварительный прогноз с учетом вероятностного воздействия внешних и внутренних факторов, а также приори</w:t>
      </w:r>
      <w:r>
        <w:rPr>
          <w:rFonts w:ascii="Times New Roman" w:hAnsi="Times New Roman"/>
          <w:sz w:val="24"/>
        </w:rPr>
        <w:t>тетов основных направлений социально-экономического развития поселения в целях обеспечения бюджетного процесса.</w:t>
      </w:r>
    </w:p>
    <w:p w:rsidR="00BC19A4" w:rsidRDefault="00A725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2.2.5 Разработка прогноза осуществляется в соответствии с прилагаемым планом графиком разработки прогноза социально-экономического развития на </w:t>
      </w:r>
      <w:r>
        <w:rPr>
          <w:rFonts w:ascii="Times New Roman" w:hAnsi="Times New Roman"/>
          <w:sz w:val="24"/>
        </w:rPr>
        <w:t>период не менее трех лет.</w:t>
      </w:r>
    </w:p>
    <w:p w:rsidR="00BC19A4" w:rsidRDefault="00BC19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A725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ПЛАН - ГРАФИК</w:t>
      </w:r>
    </w:p>
    <w:p w:rsidR="00BC19A4" w:rsidRDefault="00A725E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разработки прогноза социально-экономического</w:t>
      </w:r>
    </w:p>
    <w:p w:rsidR="00BC19A4" w:rsidRDefault="00A725E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поселения на очередной финансовый год и плановый период</w:t>
      </w:r>
    </w:p>
    <w:p w:rsidR="00BC19A4" w:rsidRDefault="00BC19A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4635"/>
        <w:gridCol w:w="2030"/>
        <w:gridCol w:w="2650"/>
      </w:tblGrid>
      <w:tr w:rsidR="00BC19A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A4" w:rsidRDefault="00A7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A4" w:rsidRDefault="00A72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A4" w:rsidRDefault="00A7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A4" w:rsidRDefault="00A72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BC19A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A4" w:rsidRDefault="00A7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A4" w:rsidRDefault="00A72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на </w:t>
            </w:r>
            <w:r>
              <w:rPr>
                <w:rFonts w:ascii="Times New Roman" w:hAnsi="Times New Roman"/>
                <w:sz w:val="24"/>
              </w:rPr>
              <w:t xml:space="preserve">согласование прогнозных </w:t>
            </w:r>
            <w:proofErr w:type="spellStart"/>
            <w:r>
              <w:rPr>
                <w:rFonts w:ascii="Times New Roman" w:hAnsi="Times New Roman"/>
                <w:sz w:val="24"/>
              </w:rPr>
              <w:t>бюджетообразующих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показателей социально-экономического развития сельского поселения «</w:t>
            </w:r>
            <w:proofErr w:type="gramStart"/>
            <w:r>
              <w:rPr>
                <w:rFonts w:ascii="Times New Roman" w:hAnsi="Times New Roman"/>
                <w:sz w:val="24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sz w:val="24"/>
              </w:rPr>
              <w:t>», Главе администрации сельского поселения «Черно-Озерское»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A4" w:rsidRDefault="00A7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 до 15 ноября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A4" w:rsidRDefault="00A72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 «</w:t>
            </w:r>
            <w:proofErr w:type="gramStart"/>
            <w:r>
              <w:rPr>
                <w:rFonts w:ascii="Times New Roman" w:hAnsi="Times New Roman"/>
                <w:sz w:val="24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C19A4">
        <w:trPr>
          <w:trHeight w:val="94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A4" w:rsidRDefault="00A7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A4" w:rsidRDefault="00A72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разработки прогнозов социально-экономического развития поселения на период не менее трех лет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A4" w:rsidRDefault="00A72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 до 15 ноября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A4" w:rsidRDefault="00A72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 «</w:t>
            </w:r>
            <w:proofErr w:type="gramStart"/>
            <w:r>
              <w:rPr>
                <w:rFonts w:ascii="Times New Roman" w:hAnsi="Times New Roman"/>
                <w:sz w:val="24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BC19A4" w:rsidRDefault="00A725E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p w:rsidR="00BC19A4" w:rsidRDefault="00BC19A4">
      <w:pPr>
        <w:spacing w:after="0" w:line="240" w:lineRule="auto"/>
        <w:rPr>
          <w:rFonts w:ascii="Times New Roman" w:hAnsi="Times New Roman"/>
          <w:sz w:val="24"/>
        </w:rPr>
      </w:pPr>
    </w:p>
    <w:sectPr w:rsidR="00BC19A4" w:rsidSect="00BC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D2581"/>
    <w:multiLevelType w:val="multilevel"/>
    <w:tmpl w:val="E3945AD0"/>
    <w:lvl w:ilvl="0">
      <w:start w:val="1"/>
      <w:numFmt w:val="decimal"/>
      <w:lvlText w:val="%1."/>
      <w:lvlJc w:val="left"/>
      <w:pPr>
        <w:ind w:left="1770" w:hanging="105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9A4"/>
    <w:rsid w:val="00A725EC"/>
    <w:rsid w:val="00BC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C19A4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BC19A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C19A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C19A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C19A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C19A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C19A4"/>
    <w:rPr>
      <w:sz w:val="22"/>
    </w:rPr>
  </w:style>
  <w:style w:type="paragraph" w:styleId="21">
    <w:name w:val="toc 2"/>
    <w:next w:val="a"/>
    <w:link w:val="22"/>
    <w:uiPriority w:val="39"/>
    <w:rsid w:val="00BC19A4"/>
    <w:pPr>
      <w:ind w:left="200"/>
    </w:pPr>
  </w:style>
  <w:style w:type="character" w:customStyle="1" w:styleId="22">
    <w:name w:val="Оглавление 2 Знак"/>
    <w:link w:val="21"/>
    <w:rsid w:val="00BC19A4"/>
  </w:style>
  <w:style w:type="paragraph" w:styleId="41">
    <w:name w:val="toc 4"/>
    <w:next w:val="a"/>
    <w:link w:val="42"/>
    <w:uiPriority w:val="39"/>
    <w:rsid w:val="00BC19A4"/>
    <w:pPr>
      <w:ind w:left="600"/>
    </w:pPr>
  </w:style>
  <w:style w:type="character" w:customStyle="1" w:styleId="42">
    <w:name w:val="Оглавление 4 Знак"/>
    <w:link w:val="41"/>
    <w:rsid w:val="00BC19A4"/>
  </w:style>
  <w:style w:type="paragraph" w:styleId="6">
    <w:name w:val="toc 6"/>
    <w:next w:val="a"/>
    <w:link w:val="60"/>
    <w:uiPriority w:val="39"/>
    <w:rsid w:val="00BC19A4"/>
    <w:pPr>
      <w:ind w:left="1000"/>
    </w:pPr>
  </w:style>
  <w:style w:type="character" w:customStyle="1" w:styleId="60">
    <w:name w:val="Оглавление 6 Знак"/>
    <w:link w:val="6"/>
    <w:rsid w:val="00BC19A4"/>
  </w:style>
  <w:style w:type="paragraph" w:styleId="7">
    <w:name w:val="toc 7"/>
    <w:next w:val="a"/>
    <w:link w:val="70"/>
    <w:uiPriority w:val="39"/>
    <w:rsid w:val="00BC19A4"/>
    <w:pPr>
      <w:ind w:left="1200"/>
    </w:pPr>
  </w:style>
  <w:style w:type="character" w:customStyle="1" w:styleId="70">
    <w:name w:val="Оглавление 7 Знак"/>
    <w:link w:val="7"/>
    <w:rsid w:val="00BC19A4"/>
  </w:style>
  <w:style w:type="paragraph" w:styleId="a3">
    <w:name w:val="header"/>
    <w:basedOn w:val="a"/>
    <w:link w:val="a4"/>
    <w:rsid w:val="00BC19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1"/>
    <w:link w:val="a3"/>
    <w:rsid w:val="00BC19A4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BC19A4"/>
    <w:rPr>
      <w:rFonts w:ascii="XO Thames" w:hAnsi="XO Thames"/>
      <w:b/>
      <w:i/>
      <w:color w:val="000000"/>
    </w:rPr>
  </w:style>
  <w:style w:type="paragraph" w:styleId="a5">
    <w:name w:val="List Paragraph"/>
    <w:basedOn w:val="a"/>
    <w:link w:val="a6"/>
    <w:rsid w:val="00BC19A4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C19A4"/>
  </w:style>
  <w:style w:type="paragraph" w:customStyle="1" w:styleId="12">
    <w:name w:val="Основной шрифт абзаца1"/>
    <w:link w:val="31"/>
    <w:rsid w:val="00BC19A4"/>
  </w:style>
  <w:style w:type="paragraph" w:styleId="31">
    <w:name w:val="toc 3"/>
    <w:next w:val="a"/>
    <w:link w:val="32"/>
    <w:uiPriority w:val="39"/>
    <w:rsid w:val="00BC19A4"/>
    <w:pPr>
      <w:ind w:left="400"/>
    </w:pPr>
  </w:style>
  <w:style w:type="character" w:customStyle="1" w:styleId="32">
    <w:name w:val="Оглавление 3 Знак"/>
    <w:link w:val="31"/>
    <w:rsid w:val="00BC19A4"/>
  </w:style>
  <w:style w:type="character" w:customStyle="1" w:styleId="50">
    <w:name w:val="Заголовок 5 Знак"/>
    <w:link w:val="5"/>
    <w:rsid w:val="00BC19A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C19A4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BC19A4"/>
    <w:rPr>
      <w:color w:val="0000FF"/>
      <w:u w:val="single"/>
    </w:rPr>
  </w:style>
  <w:style w:type="character" w:styleId="a7">
    <w:name w:val="Hyperlink"/>
    <w:link w:val="13"/>
    <w:rsid w:val="00BC19A4"/>
    <w:rPr>
      <w:color w:val="0000FF"/>
      <w:u w:val="single"/>
    </w:rPr>
  </w:style>
  <w:style w:type="paragraph" w:customStyle="1" w:styleId="Footnote">
    <w:name w:val="Footnote"/>
    <w:link w:val="Footnote0"/>
    <w:rsid w:val="00BC19A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C19A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C19A4"/>
    <w:rPr>
      <w:rFonts w:ascii="XO Thames" w:hAnsi="XO Thames"/>
      <w:b/>
    </w:rPr>
  </w:style>
  <w:style w:type="character" w:customStyle="1" w:styleId="15">
    <w:name w:val="Оглавление 1 Знак"/>
    <w:link w:val="14"/>
    <w:rsid w:val="00BC19A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C19A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C19A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C19A4"/>
    <w:pPr>
      <w:ind w:left="1600"/>
    </w:pPr>
  </w:style>
  <w:style w:type="character" w:customStyle="1" w:styleId="90">
    <w:name w:val="Оглавление 9 Знак"/>
    <w:link w:val="9"/>
    <w:rsid w:val="00BC19A4"/>
  </w:style>
  <w:style w:type="paragraph" w:styleId="8">
    <w:name w:val="toc 8"/>
    <w:next w:val="a"/>
    <w:link w:val="80"/>
    <w:uiPriority w:val="39"/>
    <w:rsid w:val="00BC19A4"/>
    <w:pPr>
      <w:ind w:left="1400"/>
    </w:pPr>
  </w:style>
  <w:style w:type="character" w:customStyle="1" w:styleId="80">
    <w:name w:val="Оглавление 8 Знак"/>
    <w:link w:val="8"/>
    <w:rsid w:val="00BC19A4"/>
  </w:style>
  <w:style w:type="paragraph" w:styleId="51">
    <w:name w:val="toc 5"/>
    <w:next w:val="a"/>
    <w:link w:val="52"/>
    <w:uiPriority w:val="39"/>
    <w:rsid w:val="00BC19A4"/>
    <w:pPr>
      <w:ind w:left="800"/>
    </w:pPr>
  </w:style>
  <w:style w:type="character" w:customStyle="1" w:styleId="52">
    <w:name w:val="Оглавление 5 Знак"/>
    <w:link w:val="51"/>
    <w:rsid w:val="00BC19A4"/>
  </w:style>
  <w:style w:type="paragraph" w:styleId="a8">
    <w:name w:val="Subtitle"/>
    <w:next w:val="a"/>
    <w:link w:val="a9"/>
    <w:uiPriority w:val="11"/>
    <w:qFormat/>
    <w:rsid w:val="00BC19A4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BC19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C19A4"/>
    <w:pPr>
      <w:ind w:left="1800"/>
    </w:pPr>
  </w:style>
  <w:style w:type="character" w:customStyle="1" w:styleId="toc100">
    <w:name w:val="toc 10"/>
    <w:link w:val="toc10"/>
    <w:rsid w:val="00BC19A4"/>
  </w:style>
  <w:style w:type="paragraph" w:styleId="aa">
    <w:name w:val="Title"/>
    <w:next w:val="a"/>
    <w:link w:val="ab"/>
    <w:uiPriority w:val="10"/>
    <w:qFormat/>
    <w:rsid w:val="00BC19A4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BC19A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C19A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C19A4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5872</Characters>
  <Application>Microsoft Office Word</Application>
  <DocSecurity>0</DocSecurity>
  <Lines>48</Lines>
  <Paragraphs>13</Paragraphs>
  <ScaleCrop>false</ScaleCrop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2023-11-13T01:20:00Z</cp:lastPrinted>
  <dcterms:created xsi:type="dcterms:W3CDTF">2023-11-13T01:22:00Z</dcterms:created>
  <dcterms:modified xsi:type="dcterms:W3CDTF">2023-11-13T01:22:00Z</dcterms:modified>
</cp:coreProperties>
</file>